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24"/>
        </w:rPr>
        <w:t>QUẢN LÝ XÂY NHÀ BEHOUSE</w:t>
      </w:r>
    </w:p>
    <w:p>
      <w:pPr>
        <w:spacing w:after="200"/>
      </w:pPr>
      <w:r>
        <w:rPr>
          <w:b w:val="0"/>
          <w:i/>
          <w:sz w:val="22"/>
        </w:rPr>
        <w:t>Tư vấn giám sát - Quản lý thi công - Đứng về phía chủ nhà</w:t>
      </w:r>
    </w:p>
    <w:p>
      <w:pPr>
        <w:spacing w:after="0"/>
        <w:jc w:val="center"/>
      </w:pPr>
      <w:r>
        <w:rPr>
          <w:b/>
          <w:i w:val="0"/>
          <w:sz w:val="30"/>
        </w:rPr>
        <w:t>BÁO CÁO TUẦN CỦA TƯ VẤN GIÁM SÁT</w:t>
      </w:r>
    </w:p>
    <w:p>
      <w:pPr>
        <w:spacing w:after="200"/>
        <w:jc w:val="center"/>
      </w:pPr>
      <w:r>
        <w:rPr>
          <w:b w:val="0"/>
          <w:i/>
        </w:rPr>
        <w:t>Tuần thứ …… (từ ngày …/…/20… đến ngày …/…/20…)</w:t>
      </w:r>
    </w:p>
    <w:p>
      <w:pPr>
        <w:spacing w:after="40"/>
      </w:pPr>
      <w:r>
        <w:rPr>
          <w:b/>
          <w:i w:val="0"/>
        </w:rPr>
        <w:t>1. Thông tin chung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835"/>
        <w:gridCol w:w="6237"/>
      </w:tblGrid>
      <w:tr>
        <w:tc>
          <w:tcPr>
            <w:tcW w:type="dxa" w:w="2835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Mục</w:t>
            </w:r>
          </w:p>
        </w:tc>
        <w:tc>
          <w:tcPr>
            <w:tcW w:type="dxa" w:w="6236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Nội dung</w:t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Tên công trình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Địa chỉ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Chủ nhà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Nhà thầu thi công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Kỹ sư giám sát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Quy mô</w:t>
            </w:r>
          </w:p>
        </w:tc>
        <w:tc>
          <w:tcPr>
            <w:tcW w:type="dxa" w:w="6236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  <w:t>…… tầng, tổng diện tích sàn …… m²</w:t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2. Tiến độ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835"/>
        <w:gridCol w:w="1701"/>
        <w:gridCol w:w="1701"/>
        <w:gridCol w:w="2835"/>
      </w:tblGrid>
      <w:tr>
        <w:tc>
          <w:tcPr>
            <w:tcW w:type="dxa" w:w="2835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Chỉ tiêu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Kế hoạch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Thực tế</w:t>
            </w:r>
          </w:p>
        </w:tc>
        <w:tc>
          <w:tcPr>
            <w:tcW w:type="dxa" w:w="2835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Chênh lệch / nguyên nhân</w:t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% hoàn thành tổng thể</w:t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Hạng mục hoàn thành trong tuần</w:t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Dự kiến tuần tới</w:t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3. Nghiệm thu trong tuần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134"/>
        <w:gridCol w:w="2835"/>
        <w:gridCol w:w="1701"/>
        <w:gridCol w:w="2268"/>
        <w:gridCol w:w="1134"/>
      </w:tblGrid>
      <w:tr>
        <w:tc>
          <w:tcPr>
            <w:tcW w:type="dxa" w:w="1134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Ngày</w:t>
            </w:r>
          </w:p>
        </w:tc>
        <w:tc>
          <w:tcPr>
            <w:tcW w:type="dxa" w:w="2835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Hạng mục nghiệm thu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Kết quả (Đạt / Không đạt)</w:t>
            </w:r>
          </w:p>
        </w:tc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Yêu cầu khắc phục</w:t>
            </w:r>
          </w:p>
        </w:tc>
        <w:tc>
          <w:tcPr>
            <w:tcW w:type="dxa" w:w="1134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Ảnh số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4. Vật liệu đầu vào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701"/>
        <w:gridCol w:w="2835"/>
        <w:gridCol w:w="1134"/>
        <w:gridCol w:w="1701"/>
        <w:gridCol w:w="1701"/>
      </w:tblGrid>
      <w:tr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Vật liệu</w:t>
            </w:r>
          </w:p>
        </w:tc>
        <w:tc>
          <w:tcPr>
            <w:tcW w:type="dxa" w:w="2835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Chủng loại / quy cách</w:t>
            </w:r>
          </w:p>
        </w:tc>
        <w:tc>
          <w:tcPr>
            <w:tcW w:type="dxa" w:w="1134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Số lượng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Đúng hợp đồng?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Ghi chú</w:t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835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5. Nhân lực, an toàn lao động và nhà liền kề</w:t>
      </w:r>
    </w:p>
    <w:p>
      <w:pPr>
        <w:spacing w:after="0"/>
        <w:ind w:left="283"/>
      </w:pPr>
      <w:r>
        <w:rPr>
          <w:b w:val="0"/>
          <w:i w:val="0"/>
        </w:rPr>
        <w:t>- Số công nhân trung bình/ngày: ……</w:t>
      </w:r>
    </w:p>
    <w:p>
      <w:pPr>
        <w:spacing w:after="0"/>
        <w:ind w:left="283"/>
      </w:pPr>
      <w:r>
        <w:rPr>
          <w:b w:val="0"/>
          <w:i w:val="0"/>
        </w:rPr>
        <w:t>- Vi phạm an toàn (nếu có): ……</w:t>
      </w:r>
    </w:p>
    <w:p>
      <w:pPr>
        <w:spacing w:after="0"/>
        <w:ind w:left="283"/>
      </w:pPr>
      <w:r>
        <w:rPr>
          <w:b w:val="0"/>
          <w:i w:val="0"/>
        </w:rPr>
        <w:t>- Tình trạng nhà liền kề (nứt, lún, phản ánh): ……</w:t>
      </w:r>
    </w:p>
    <w:p>
      <w:pPr>
        <w:spacing w:after="40"/>
      </w:pPr>
      <w:r>
        <w:rPr>
          <w:b/>
          <w:i w:val="0"/>
        </w:rPr>
        <w:t>6. Phát sinh và thay đổi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Nội dung</w:t>
            </w:r>
          </w:p>
        </w:tc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Nguyên nhân</w:t>
            </w:r>
          </w:p>
        </w:tc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Ảnh hưởng chi phí / tiến độ</w:t>
            </w:r>
          </w:p>
        </w:tc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Đề xuất xử lý</w:t>
            </w:r>
          </w:p>
        </w:tc>
      </w:tr>
      <w:tr>
        <w:tc>
          <w:tcPr>
            <w:tcW w:type="dxa" w:w="2268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7. Tồn tại cần xử lý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402"/>
        <w:gridCol w:w="1701"/>
        <w:gridCol w:w="2268"/>
        <w:gridCol w:w="1701"/>
      </w:tblGrid>
      <w:tr>
        <w:tc>
          <w:tcPr>
            <w:tcW w:type="dxa" w:w="3402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Tồn tại kỹ thuật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Thời hạn khắc phục</w:t>
            </w:r>
          </w:p>
        </w:tc>
        <w:tc>
          <w:tcPr>
            <w:tcW w:type="dxa" w:w="2268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Người chịu trách nhiệm</w:t>
            </w:r>
          </w:p>
        </w:tc>
        <w:tc>
          <w:tcPr>
            <w:tcW w:type="dxa" w:w="1701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Trạng thái</w:t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8. Kiến nghị – các quyết định chủ nhà cần đưa ra trong tuần tới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9. Hình ảnh công trường (6–12 ảnh, ghi chú hạng mục, ngày giờ)</w:t>
      </w:r>
    </w:p>
    <w:tbl>
      <w:tblPr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024"/>
        <w:gridCol w:w="3024"/>
        <w:gridCol w:w="3024"/>
      </w:tblGrid>
      <w:tr>
        <w:trPr>
          <w:trHeight w:val="2268"/>
        </w:trPr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</w:tr>
      <w:tr>
        <w:trPr>
          <w:trHeight w:val="2268"/>
        </w:trPr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  <w:tc>
          <w:tcPr>
            <w:tcW w:type="dxa" w:w="3024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[Ảnh]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Hạng mục: ……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Ngày: …/…</w:t>
            </w:r>
          </w:p>
        </w:tc>
      </w:tr>
    </w:tbl>
    <w:p>
      <w:pPr>
        <w:spacing w:after="160"/>
      </w:pPr>
      <w:r>
        <w:rPr>
          <w:b w:val="0"/>
          <w:i w:val="0"/>
        </w:rPr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072" w:type="dxa"/>
      </w:tblPr>
      <w:tblGrid>
        <w:gridCol w:w="3969"/>
        <w:gridCol w:w="5103"/>
      </w:tblGrid>
      <w:tr>
        <w:tc>
          <w:tcPr>
            <w:tcW w:type="dxa" w:w="3969"/>
          </w:tcPr>
          <w:p>
            <w:pPr>
              <w:spacing w:after="0"/>
              <w:jc w:val="left"/>
            </w:pPr>
            <w:r/>
            <w:r>
              <w:rPr>
                <w:b/>
                <w:i w:val="0"/>
                <w:sz w:val="22"/>
              </w:rPr>
              <w:t>XÁC NHẬN CỦA CHỦ NHÀ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2"/>
              </w:rPr>
              <w:t>(Ký, ghi rõ họ tên)</w:t>
            </w:r>
          </w:p>
        </w:tc>
        <w:tc>
          <w:tcPr>
            <w:tcW w:type="dxa" w:w="5102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4"/>
              </w:rPr>
              <w:t>KỸ SƯ GIÁM SÁT</w:t>
            </w:r>
          </w:p>
          <w:p>
            <w:pPr>
              <w:spacing w:after="0"/>
              <w:jc w:val="center"/>
            </w:pPr>
            <w:r>
              <w:rPr>
                <w:b w:val="0"/>
                <w:i/>
                <w:sz w:val="24"/>
              </w:rPr>
              <w:t>(Ký, ghi rõ họ tên)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666666"/>
        <w:sz w:val="18"/>
      </w:rPr>
      <w:t>Mẫu tham khảo do Quản lý xây nhà BeHouse biên soạn – behouse.vn – Hotline/Zalo 0909 091 575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